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 xml:space="preserve">Colegiul </w:t>
      </w:r>
      <w:r w:rsidR="00E36F65" w:rsidRPr="00EB5AB1">
        <w:rPr>
          <w:b/>
          <w:sz w:val="18"/>
          <w:szCs w:val="18"/>
        </w:rPr>
        <w:t>Economic „Emanuil Gojdu” Hunedoara</w:t>
      </w:r>
      <w:r w:rsidRPr="00EB5AB1">
        <w:rPr>
          <w:b/>
          <w:sz w:val="18"/>
          <w:szCs w:val="18"/>
        </w:rPr>
        <w:t>                              Avizat de Comisia Judeţeană  de  Evaluare şi Certificare</w:t>
      </w:r>
      <w:r w:rsidR="00860808" w:rsidRPr="00EB5AB1">
        <w:rPr>
          <w:b/>
          <w:sz w:val="18"/>
          <w:szCs w:val="18"/>
        </w:rPr>
        <w:t xml:space="preserve"> Nr .............................</w:t>
      </w:r>
      <w:r w:rsidRPr="00EB5AB1">
        <w:rPr>
          <w:b/>
          <w:sz w:val="18"/>
          <w:szCs w:val="18"/>
        </w:rPr>
        <w:t xml:space="preserve"> </w:t>
      </w:r>
      <w:r w:rsidR="00E36F65" w:rsidRPr="00EB5AB1">
        <w:rPr>
          <w:b/>
          <w:sz w:val="18"/>
          <w:szCs w:val="18"/>
        </w:rPr>
        <w:t xml:space="preserve">  </w:t>
      </w:r>
      <w:r w:rsidRPr="00EB5AB1">
        <w:rPr>
          <w:b/>
          <w:sz w:val="18"/>
          <w:szCs w:val="18"/>
        </w:rPr>
        <w:t> </w:t>
      </w:r>
    </w:p>
    <w:p w:rsidR="00860808" w:rsidRPr="00EB5AB1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>Avizat de Comisia metodică de specialitate</w:t>
      </w:r>
    </w:p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>Avizat de Consiliul de administraţie</w:t>
      </w:r>
      <w:r w:rsidRPr="00EB5AB1">
        <w:rPr>
          <w:b/>
          <w:bCs/>
          <w:sz w:val="18"/>
          <w:szCs w:val="18"/>
        </w:rPr>
        <w:t> </w:t>
      </w:r>
    </w:p>
    <w:p w:rsidR="00EB73D2" w:rsidRPr="00EB5AB1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EB5AB1">
        <w:rPr>
          <w:b/>
          <w:bCs/>
          <w:sz w:val="18"/>
          <w:szCs w:val="18"/>
        </w:rPr>
        <w:t> </w:t>
      </w:r>
    </w:p>
    <w:p w:rsidR="00EC6BAA" w:rsidRPr="00EB5AB1" w:rsidRDefault="00EB73D2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EB5AB1">
        <w:rPr>
          <w:sz w:val="18"/>
          <w:szCs w:val="18"/>
        </w:rPr>
        <w:t> </w:t>
      </w:r>
      <w:r w:rsidRPr="00EB5AB1">
        <w:rPr>
          <w:b/>
          <w:bCs/>
          <w:sz w:val="18"/>
          <w:szCs w:val="18"/>
        </w:rPr>
        <w:t>Domeniul:</w:t>
      </w:r>
      <w:r w:rsidR="00860808" w:rsidRPr="00EB5AB1">
        <w:rPr>
          <w:b/>
          <w:bCs/>
          <w:sz w:val="18"/>
          <w:szCs w:val="18"/>
        </w:rPr>
        <w:t xml:space="preserve"> </w:t>
      </w:r>
    </w:p>
    <w:p w:rsidR="00EC6BAA" w:rsidRPr="00EB5AB1" w:rsidRDefault="00EB73D2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EB5AB1">
        <w:rPr>
          <w:b/>
          <w:bCs/>
          <w:sz w:val="18"/>
          <w:szCs w:val="18"/>
        </w:rPr>
        <w:t> </w:t>
      </w:r>
    </w:p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bCs/>
          <w:sz w:val="18"/>
          <w:szCs w:val="18"/>
        </w:rPr>
        <w:t xml:space="preserve">Calificarea profesională: </w:t>
      </w:r>
      <w:r w:rsidR="0018217D" w:rsidRPr="00EB5AB1">
        <w:rPr>
          <w:rFonts w:ascii="Arial" w:hAnsi="Arial" w:cs="Arial"/>
          <w:bCs/>
          <w:sz w:val="18"/>
          <w:szCs w:val="18"/>
        </w:rPr>
        <w:t>Tehnician în activităţi economice</w:t>
      </w:r>
    </w:p>
    <w:p w:rsidR="00EC6BAA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> </w:t>
      </w:r>
    </w:p>
    <w:p w:rsidR="00EB73D2" w:rsidRPr="00EB5AB1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5AB1">
        <w:rPr>
          <w:b/>
          <w:sz w:val="18"/>
          <w:szCs w:val="18"/>
        </w:rPr>
        <w:t>Nivel 3</w:t>
      </w:r>
    </w:p>
    <w:p w:rsidR="00860808" w:rsidRPr="00EB5AB1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999" w:type="dxa"/>
        <w:tblLook w:val="04A0"/>
      </w:tblPr>
      <w:tblGrid>
        <w:gridCol w:w="675"/>
        <w:gridCol w:w="4819"/>
        <w:gridCol w:w="8364"/>
        <w:gridCol w:w="141"/>
      </w:tblGrid>
      <w:tr w:rsidR="00E36F65" w:rsidRPr="00EB5AB1" w:rsidTr="005F3BA3">
        <w:trPr>
          <w:gridAfter w:val="1"/>
          <w:wAfter w:w="141" w:type="dxa"/>
        </w:trPr>
        <w:tc>
          <w:tcPr>
            <w:tcW w:w="675" w:type="dxa"/>
          </w:tcPr>
          <w:p w:rsidR="00E36F65" w:rsidRPr="00EB5AB1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5AB1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E36F65" w:rsidRPr="00EB5AB1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5AB1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364" w:type="dxa"/>
          </w:tcPr>
          <w:p w:rsidR="00E36F65" w:rsidRPr="00EB5AB1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5AB1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Unitatea de competenţă</w:t>
            </w:r>
            <w:r w:rsidR="00EC6BAA" w:rsidRPr="00EB5AB1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, </w:t>
            </w:r>
            <w:r w:rsidRPr="00EB5AB1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Competenţe specifice vizate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D921A1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Rolul marketingului în </w:t>
            </w:r>
            <w:r w:rsidR="00D921A1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activitatea organizaţiei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E11059" w:rsidRPr="00EB5AB1" w:rsidRDefault="00E1105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E11059" w:rsidRPr="00EB5AB1" w:rsidRDefault="00E1105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</w:t>
            </w:r>
            <w:r w:rsidR="00951DBD"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Analizează oportunităţile de marketing 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Studiul pieţei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C2. Determină nevoile clienţilor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18201B" w:rsidP="0018201B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Tehnici de c</w:t>
            </w:r>
            <w:r w:rsidR="00917539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omunicare nonverbală 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</w:t>
            </w:r>
          </w:p>
          <w:p w:rsidR="00917539" w:rsidRPr="00EB5AB1" w:rsidRDefault="00917539" w:rsidP="00EC7B8C">
            <w:pPr>
              <w:pStyle w:val="Textsimplu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</w:t>
            </w:r>
            <w:r w:rsidR="00D921A1"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Analizează oportunităţile de marketing 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Cercetarea cantitativă de marketing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</w:t>
            </w:r>
          </w:p>
          <w:p w:rsidR="00917539" w:rsidRPr="00EB5AB1" w:rsidRDefault="0091753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C2. Determină nevoile clienţilor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584CD0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Evoluţia marketingului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C3.  Analizează oportunităţile de marketing 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Mediul de marketing al firmei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E11059" w:rsidRPr="00EB5AB1" w:rsidRDefault="00E1105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E11059" w:rsidRPr="00EB5AB1" w:rsidRDefault="00E11059" w:rsidP="00EC7B8C">
            <w:pPr>
              <w:pStyle w:val="Textsimplu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C3.Analizează oportunităţile de marketing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A40FF0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Metode de culegere a informaţ</w:t>
            </w:r>
            <w:r w:rsidR="007A675F" w:rsidRPr="00EB5AB1">
              <w:rPr>
                <w:rFonts w:ascii="Arial" w:hAnsi="Arial" w:cs="Arial"/>
                <w:sz w:val="18"/>
                <w:szCs w:val="18"/>
                <w:lang w:val="ro-RO"/>
              </w:rPr>
              <w:t>iilor in cercetările de marketing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C2. Determină nevoile clienţilor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584CD0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Obiectivele activităţii de marketing a întreprinderii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Textsimplu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C3.Analizează oportunităţile de marketing 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Cercetarea calitativă de marketing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C2. Determină nevoile clienţilor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Ancheta şi rolul său în cadrul studiilor de piaţă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</w:rPr>
              <w:t>C2. Determină nevoile clienţilor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Tipologia şi procesul cercetării de marketing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</w:t>
            </w:r>
            <w:r w:rsidRPr="00EB5AB1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Determină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nevoile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clienţilor</w:t>
            </w:r>
            <w:proofErr w:type="spellEnd"/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18201B" w:rsidP="0018201B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Tehnici de c</w:t>
            </w:r>
            <w:r w:rsidR="00917539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omunicare verbală 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U.C.10 Marketingul afacerilor </w:t>
            </w:r>
          </w:p>
          <w:p w:rsidR="00917539" w:rsidRPr="00EB5AB1" w:rsidRDefault="00917539" w:rsidP="00EC7B8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C1. Analizează rolul marketingului în activitatea agentului economic    </w:t>
            </w:r>
          </w:p>
          <w:p w:rsidR="00917539" w:rsidRPr="00EB5AB1" w:rsidRDefault="00917539" w:rsidP="00EC7B8C">
            <w:pPr>
              <w:pStyle w:val="Textsimplu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</w:t>
            </w:r>
            <w:r w:rsidR="00951DBD"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Analizează oportunităţile de marketing 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7A675F">
            <w:pPr>
              <w:tabs>
                <w:tab w:val="left" w:pos="2962"/>
              </w:tabs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Piaţa </w:t>
            </w:r>
            <w:r w:rsidR="007A675F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organizaţiei economice</w:t>
            </w: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ab/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Importanţa politicii de distribuţie în cadrul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de marketing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 Caracterizează intermediarii şi rolul lor.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Importanţa politicii de produs  în cadrul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de marketing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Tehnici de promovare a vânzărilor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F17668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Manifestările expoziţionale</w:t>
            </w:r>
            <w:r w:rsidR="00E11059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–instrumente de promovare a întreprinderii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Publicitatea – mijloc de promovare</w:t>
            </w:r>
            <w:r w:rsidR="00F677A9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a organizaţiei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Politicile de marketing a întreprinderii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C3. Caracterizează intermediarii şi rolul lor.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C5.Formulează oferte de preţ.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F17668" w:rsidP="00584CD0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Promovarea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prin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participarea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târguri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şi</w:t>
            </w:r>
            <w:proofErr w:type="spellEnd"/>
            <w:r w:rsidRPr="00EB5A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5AB1">
              <w:rPr>
                <w:rFonts w:ascii="Arial" w:hAnsi="Arial" w:cs="Arial"/>
                <w:sz w:val="18"/>
                <w:szCs w:val="18"/>
              </w:rPr>
              <w:t>expoziţii</w:t>
            </w:r>
            <w:proofErr w:type="spellEnd"/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Importanţa politicii de promovare  în cadrul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de marketing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917539" w:rsidRPr="00EB5AB1" w:rsidTr="00917539">
        <w:tc>
          <w:tcPr>
            <w:tcW w:w="675" w:type="dxa"/>
          </w:tcPr>
          <w:p w:rsidR="00917539" w:rsidRPr="00EB5AB1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Publicitatea la locul vânzării-componentă a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</w:t>
            </w:r>
          </w:p>
        </w:tc>
        <w:tc>
          <w:tcPr>
            <w:tcW w:w="8505" w:type="dxa"/>
            <w:gridSpan w:val="2"/>
          </w:tcPr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lastRenderedPageBreak/>
              <w:t>C2.Evaluează piaţa pe care acţionează agentul economic.</w:t>
            </w:r>
          </w:p>
          <w:p w:rsidR="00917539" w:rsidRPr="00EB5AB1" w:rsidRDefault="0091753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917539" w:rsidRPr="00EB5AB1" w:rsidRDefault="0091753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Importanţa politicii de preţ în cadrul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de marketing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C2.Evaluează piaţa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C4. Aplică informaţii referitoare la produse şi servicii.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C5.Formulează oferte de preţ.</w:t>
            </w:r>
          </w:p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C6.</w:t>
            </w:r>
            <w:r w:rsidR="00951DBD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Aplică diverse componente ale </w:t>
            </w:r>
            <w:proofErr w:type="spellStart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mixului</w:t>
            </w:r>
            <w:proofErr w:type="spellEnd"/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 promoţional.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076BB6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Piaţa în </w:t>
            </w:r>
            <w:r w:rsidR="00076BB6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viziunea </w:t>
            </w: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de marketing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U.C.21 Analiza pieţei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C1.Identifică caracteristicile pieţei pe care acţionează agentul economic.</w:t>
            </w:r>
          </w:p>
          <w:p w:rsidR="00E11059" w:rsidRPr="00EB5AB1" w:rsidRDefault="00E11059" w:rsidP="00EC7B8C">
            <w:pPr>
              <w:pStyle w:val="Textsimplu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C2.</w:t>
            </w:r>
            <w:r w:rsidR="00951DBD" w:rsidRPr="00EB5AB1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Pr="00EB5AB1">
              <w:rPr>
                <w:rFonts w:ascii="Arial" w:hAnsi="Arial" w:cs="Arial"/>
                <w:sz w:val="18"/>
                <w:szCs w:val="18"/>
                <w:lang w:val="ro-RO"/>
              </w:rPr>
              <w:t>Evaluează piaţa pe care acţionează agentul economic.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Comportamentul cumpărătorului  şi procesul de cumpărare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UC 9. Mediul concurenţial al afacerilor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C1. Analizează concurenţa pe piaţă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C2. Analizează modalităţile de a fi competitiv în mediul de afaceri</w:t>
            </w:r>
          </w:p>
        </w:tc>
      </w:tr>
      <w:tr w:rsidR="00E11059" w:rsidRPr="00EB5AB1" w:rsidTr="00917539"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2E717E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 xml:space="preserve">Evaluarea </w:t>
            </w:r>
            <w:r w:rsidR="002E717E"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mediului concurenţial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UC 9. Mediul concurenţial al afacerilor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C1. Analizează concurenţa pe piaţă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C2. Analizează modalităţile de a fi competitiv în mediul de afaceri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E11059" w:rsidRPr="00EB5AB1" w:rsidTr="00917539">
        <w:trPr>
          <w:trHeight w:val="283"/>
        </w:trPr>
        <w:tc>
          <w:tcPr>
            <w:tcW w:w="675" w:type="dxa"/>
          </w:tcPr>
          <w:p w:rsidR="00E11059" w:rsidRPr="00EB5AB1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EB5AB1" w:rsidRDefault="00E11059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Sistemul strategic al firmei</w:t>
            </w:r>
          </w:p>
        </w:tc>
        <w:tc>
          <w:tcPr>
            <w:tcW w:w="8505" w:type="dxa"/>
            <w:gridSpan w:val="2"/>
          </w:tcPr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UC 9. Mediul concurenţial al afacerilor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C1. Analizează concurenţa pe piaţă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C2. Analizează modalităţile de a fi competitiv în mediul de afaceri</w:t>
            </w:r>
          </w:p>
          <w:p w:rsidR="00E11059" w:rsidRPr="00EB5AB1" w:rsidRDefault="00E11059" w:rsidP="00EC7B8C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EB5AB1" w:rsidRPr="00EB5AB1" w:rsidTr="00917539">
        <w:trPr>
          <w:trHeight w:val="283"/>
        </w:trPr>
        <w:tc>
          <w:tcPr>
            <w:tcW w:w="675" w:type="dxa"/>
          </w:tcPr>
          <w:p w:rsidR="00EB5AB1" w:rsidRPr="00EB5AB1" w:rsidRDefault="00EB5AB1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EB5AB1" w:rsidRPr="00EB5AB1" w:rsidRDefault="00EB5AB1" w:rsidP="00EB5AB1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  <w:r w:rsidRPr="00EB5AB1">
              <w:rPr>
                <w:rFonts w:ascii="Arial" w:eastAsia="Times New Roman" w:hAnsi="Arial" w:cs="Arial"/>
                <w:sz w:val="18"/>
                <w:szCs w:val="18"/>
                <w:lang w:val="ro-RO"/>
              </w:rPr>
              <w:t>Concurenţa şi avantajul competitiv</w:t>
            </w:r>
          </w:p>
          <w:p w:rsidR="00EB5AB1" w:rsidRPr="00EB5AB1" w:rsidRDefault="00EB5AB1" w:rsidP="00EC7B8C">
            <w:pPr>
              <w:rPr>
                <w:rFonts w:ascii="Arial" w:eastAsia="Times New Roman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8505" w:type="dxa"/>
            <w:gridSpan w:val="2"/>
          </w:tcPr>
          <w:p w:rsidR="00EB5AB1" w:rsidRPr="00EB5AB1" w:rsidRDefault="00EB5AB1" w:rsidP="00EB5AB1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UC 9. Mediul concurenţial al afacerilor</w:t>
            </w:r>
          </w:p>
          <w:p w:rsidR="00EB5AB1" w:rsidRPr="00EB5AB1" w:rsidRDefault="00EB5AB1" w:rsidP="00EB5AB1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C1. Analizează concurenţa pe piaţă</w:t>
            </w:r>
          </w:p>
          <w:p w:rsidR="00EB5AB1" w:rsidRPr="00EB5AB1" w:rsidRDefault="00EB5AB1" w:rsidP="00EB5AB1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C2. Analizează modalităţile de a fi competitiv în mediul de afaceri</w:t>
            </w:r>
          </w:p>
          <w:p w:rsidR="00EB5AB1" w:rsidRPr="00EB5AB1" w:rsidRDefault="00EB5AB1" w:rsidP="00EB5AB1">
            <w:pPr>
              <w:pStyle w:val="Default"/>
              <w:tabs>
                <w:tab w:val="num" w:pos="900"/>
              </w:tabs>
              <w:rPr>
                <w:color w:val="auto"/>
                <w:sz w:val="18"/>
                <w:szCs w:val="18"/>
                <w:lang w:val="ro-RO"/>
              </w:rPr>
            </w:pPr>
            <w:r w:rsidRPr="00EB5AB1">
              <w:rPr>
                <w:color w:val="auto"/>
                <w:sz w:val="18"/>
                <w:szCs w:val="18"/>
                <w:lang w:val="ro-RO"/>
              </w:rPr>
              <w:t>C3. Adaptează strategiile în funcţie de informaţiile deţinute în urma analizei mediului concurenţial</w:t>
            </w:r>
          </w:p>
        </w:tc>
      </w:tr>
    </w:tbl>
    <w:p w:rsidR="00EB73D2" w:rsidRPr="00EB5AB1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EB5AB1" w:rsidRDefault="00860808" w:rsidP="00EC6BA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o-RO"/>
        </w:rPr>
      </w:pPr>
      <w:r w:rsidRPr="00EB5AB1">
        <w:rPr>
          <w:rFonts w:ascii="Times New Roman" w:hAnsi="Times New Roman" w:cs="Times New Roman"/>
          <w:sz w:val="18"/>
          <w:szCs w:val="18"/>
          <w:lang w:val="ro-RO"/>
        </w:rPr>
        <w:t>                    </w:t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="001B5024">
        <w:rPr>
          <w:rFonts w:ascii="Times New Roman" w:hAnsi="Times New Roman" w:cs="Times New Roman"/>
          <w:sz w:val="18"/>
          <w:szCs w:val="18"/>
          <w:lang w:val="ro-RO"/>
        </w:rPr>
        <w:tab/>
      </w:r>
      <w:r w:rsidRPr="00EB5AB1">
        <w:rPr>
          <w:rFonts w:ascii="Times New Roman" w:hAnsi="Times New Roman" w:cs="Times New Roman"/>
          <w:sz w:val="18"/>
          <w:szCs w:val="18"/>
          <w:lang w:val="ro-RO"/>
        </w:rPr>
        <w:t> </w:t>
      </w:r>
      <w:r w:rsidR="001B5024">
        <w:rPr>
          <w:rFonts w:ascii="Arial" w:hAnsi="Arial" w:cs="Arial"/>
          <w:sz w:val="20"/>
          <w:szCs w:val="20"/>
          <w:lang w:val="ro-RO"/>
        </w:rPr>
        <w:t xml:space="preserve">Profesor propunător: </w:t>
      </w:r>
      <w:r w:rsidR="00917539" w:rsidRPr="00EB5AB1">
        <w:rPr>
          <w:rFonts w:ascii="Times New Roman" w:hAnsi="Times New Roman" w:cs="Times New Roman"/>
          <w:sz w:val="18"/>
          <w:szCs w:val="18"/>
          <w:lang w:val="ro-RO"/>
        </w:rPr>
        <w:t>CERNAT KATI                                        </w:t>
      </w:r>
      <w:r w:rsidR="00EB73D2" w:rsidRPr="00EB5AB1">
        <w:rPr>
          <w:rFonts w:ascii="Times New Roman" w:hAnsi="Times New Roman" w:cs="Times New Roman"/>
          <w:sz w:val="18"/>
          <w:szCs w:val="18"/>
          <w:lang w:val="ro-RO"/>
        </w:rPr>
        <w:t xml:space="preserve">          </w:t>
      </w:r>
    </w:p>
    <w:sectPr w:rsidR="00EB73D2" w:rsidRPr="00EB5AB1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94C10"/>
    <w:multiLevelType w:val="hybridMultilevel"/>
    <w:tmpl w:val="A176A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076BB6"/>
    <w:rsid w:val="000F729E"/>
    <w:rsid w:val="0018201B"/>
    <w:rsid w:val="0018217D"/>
    <w:rsid w:val="001B5024"/>
    <w:rsid w:val="001C7F48"/>
    <w:rsid w:val="002E717E"/>
    <w:rsid w:val="003C26D3"/>
    <w:rsid w:val="004B4CF6"/>
    <w:rsid w:val="0051302A"/>
    <w:rsid w:val="00583469"/>
    <w:rsid w:val="00584CD0"/>
    <w:rsid w:val="005F3BA3"/>
    <w:rsid w:val="007A675F"/>
    <w:rsid w:val="007E7767"/>
    <w:rsid w:val="00860808"/>
    <w:rsid w:val="008D4AC8"/>
    <w:rsid w:val="00917539"/>
    <w:rsid w:val="00951DBD"/>
    <w:rsid w:val="009A3D20"/>
    <w:rsid w:val="009E5F76"/>
    <w:rsid w:val="00A00B0B"/>
    <w:rsid w:val="00A40FF0"/>
    <w:rsid w:val="00A551BE"/>
    <w:rsid w:val="00AC2E56"/>
    <w:rsid w:val="00B73D14"/>
    <w:rsid w:val="00BA106D"/>
    <w:rsid w:val="00D921A1"/>
    <w:rsid w:val="00E11059"/>
    <w:rsid w:val="00E36F65"/>
    <w:rsid w:val="00E83AFA"/>
    <w:rsid w:val="00E93370"/>
    <w:rsid w:val="00EB5AB1"/>
    <w:rsid w:val="00EB73D2"/>
    <w:rsid w:val="00EC6BAA"/>
    <w:rsid w:val="00F17668"/>
    <w:rsid w:val="00F32D71"/>
    <w:rsid w:val="00F677A9"/>
    <w:rsid w:val="00FE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E1105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E1105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E110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Powered by Mikes Hardware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32</cp:revision>
  <cp:lastPrinted>2014-01-28T12:59:00Z</cp:lastPrinted>
  <dcterms:created xsi:type="dcterms:W3CDTF">2013-04-29T11:44:00Z</dcterms:created>
  <dcterms:modified xsi:type="dcterms:W3CDTF">2014-05-12T12:37:00Z</dcterms:modified>
</cp:coreProperties>
</file>